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" w:tblpY="1051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8" w:type="dxa"/>
        </w:tblCellMar>
        <w:tblLook w:val="04A0"/>
      </w:tblPr>
      <w:tblGrid>
        <w:gridCol w:w="4777"/>
        <w:gridCol w:w="5246"/>
      </w:tblGrid>
      <w:tr w:rsidR="008E241D" w:rsidRPr="00941E55" w:rsidTr="000A412E">
        <w:trPr>
          <w:trHeight w:val="4876"/>
        </w:trPr>
        <w:tc>
          <w:tcPr>
            <w:tcW w:w="4777" w:type="dxa"/>
            <w:shd w:val="clear" w:color="auto" w:fill="auto"/>
          </w:tcPr>
          <w:p w:rsidR="008E241D" w:rsidRDefault="008E241D" w:rsidP="000A412E">
            <w:pPr>
              <w:tabs>
                <w:tab w:val="left" w:pos="2235"/>
                <w:tab w:val="left" w:pos="2385"/>
              </w:tabs>
              <w:jc w:val="center"/>
              <w:rPr>
                <w:b/>
                <w:sz w:val="18"/>
              </w:rPr>
            </w:pPr>
            <w:r w:rsidRPr="00ED1E98">
              <w:rPr>
                <w:sz w:val="24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54pt" o:ole="" fillcolor="window">
                  <v:imagedata r:id="rId4" o:title=""/>
                </v:shape>
                <o:OLEObject Type="Embed" ProgID="Unknown" ShapeID="_x0000_i1025" DrawAspect="Content" ObjectID="_1685952737" r:id="rId5"/>
              </w:object>
            </w:r>
            <w:r w:rsidR="003278D3" w:rsidRPr="003278D3">
              <w:rPr>
                <w:noProof/>
                <w:sz w:val="18"/>
              </w:rPr>
              <w:pict>
                <v:line id="Line 4" o:spid="_x0000_s1028" style="position:absolute;left:0;text-align:left;z-index:251660288;visibility:visible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kV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x&#10;kdYh2wAAAAsBAAAPAAAAZHJzL2Rvd25yZXYueG1sTI/BTsMwEETvSPyDtUhcKmrTohaFOBUCcuNC&#10;oeK6jZckIl6nsdsGvp5FIMFxZ0czb/LV6Dt1oCG2gS1cTg0o4iq4lmsLL8/lxTWomJAddoHJwgdF&#10;WBWnJzlmLhz5iQ7rVCsJ4ZihhSalPtM6Vg15jNPQE8vvLQwek5xDrd2ARwn3nZ4Zs9AeW5aGBnu6&#10;a6h6X++9hVhuaFd+TqqJeZ3XgWa7+8cHtPb8bLy9AZVoTH9m+MYXdCiEaRv27KLqLMyXC0FPFq6M&#10;kVHi+FG2v4oucv1/Q/EFAAD//wMAUEsBAi0AFAAGAAgAAAAhALaDOJL+AAAA4QEAABMAAAAAAAAA&#10;AAAAAAAAAAAAAFtDb250ZW50X1R5cGVzXS54bWxQSwECLQAUAAYACAAAACEAOP0h/9YAAACUAQAA&#10;CwAAAAAAAAAAAAAAAAAvAQAAX3JlbHMvLnJlbHNQSwECLQAUAAYACAAAACEA6QWpFQsCAAAiBAAA&#10;DgAAAAAAAAAAAAAAAAAuAgAAZHJzL2Uyb0RvYy54bWxQSwECLQAUAAYACAAAACEAsZHWIdsAAAAL&#10;AQAADwAAAAAAAAAAAAAAAABlBAAAZHJzL2Rvd25yZXYueG1sUEsFBgAAAAAEAAQA8wAAAG0FAAAA&#10;AA==&#10;" o:allowincell="f"/>
              </w:pict>
            </w:r>
            <w:r w:rsidR="003278D3" w:rsidRPr="003278D3">
              <w:rPr>
                <w:noProof/>
                <w:sz w:val="18"/>
              </w:rPr>
              <w:pict>
                <v:line id="Line 2" o:spid="_x0000_s1026" style="position:absolute;left:0;text-align:left;z-index:251661312;visibility:visible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wY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k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DKtvBgLAgAAIgQA&#10;AA4AAAAAAAAAAAAAAAAALgIAAGRycy9lMm9Eb2MueG1sUEsBAi0AFAAGAAgAAAAhAGpBSmDcAAAA&#10;CwEAAA8AAAAAAAAAAAAAAAAAZQQAAGRycy9kb3ducmV2LnhtbFBLBQYAAAAABAAEAPMAAABuBQAA&#10;AAA=&#10;" o:allowincell="f"/>
              </w:pict>
            </w:r>
            <w:r w:rsidR="003278D3" w:rsidRPr="003278D3">
              <w:rPr>
                <w:noProof/>
                <w:sz w:val="18"/>
              </w:rPr>
              <w:pict>
                <v:line id="Line 3" o:spid="_x0000_s1027" style="position:absolute;left:0;text-align:left;z-index:251662336;visibility:visible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H1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LU3YfULAgAAIgQA&#10;AA4AAAAAAAAAAAAAAAAALgIAAGRycy9lMm9Eb2MueG1sUEsBAi0AFAAGAAgAAAAhAFg3BY7cAAAA&#10;CwEAAA8AAAAAAAAAAAAAAAAAZQQAAGRycy9kb3ducmV2LnhtbFBLBQYAAAAABAAEAPMAAABuBQAA&#10;AAA=&#10;" o:allowincell="f"/>
              </w:pict>
            </w:r>
            <w:r w:rsidR="003278D3" w:rsidRPr="003278D3">
              <w:rPr>
                <w:noProof/>
                <w:sz w:val="18"/>
              </w:rPr>
              <w:pict>
                <v:line id="Line 7" o:spid="_x0000_s1031" style="position:absolute;left:0;text-align:left;z-index:251663360;visibility:visible;mso-position-horizontal-relative:text;mso-position-vertical-relative:text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xGDAIAAC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H0GDrTG1dAQKW2NtRGT+rVPGv63SGlq5aoPY8M384G0rKQkbxLCRtnAH/Xf9EMYsjB69im&#10;U2O7AAkNQKc4jfNtGvzkER0O6fU0IcU1xVjnP3PdoWCUWALbCEmOz84HCqS4hoQblN4IKeOYpUJ9&#10;iRfTyTQmOC0FC84Q5ux+V0mLjiQIJX6xHvDch1l9UCyCtZyw9cX2RMjBhsulCnhQBNC5WIMSfizS&#10;xXq+nuejfDJbj/K0rkefNlU+mm2yx2n9UFdVnf0M1LK8aAVjXAV2V1Vm+d9N/fI+Bj3ddHlrQ/Ie&#10;PfYLyF7/kXScYhjcIIGdZuetvU4XhBiDL48mKP1+D/b90179AgAA//8DAFBLAwQUAAYACAAAACEA&#10;sZHWIdsAAAALAQAADwAAAGRycy9kb3ducmV2LnhtbEyPwU7DMBBE70j8g7VIXCpq06IWhTgVAnLj&#10;QqHiuo2XJCJep7HbBr6eRSDBcWdHM2/y1eg7daAhtoEtXE4NKOIquJZrCy/P5cU1qJiQHXaBycIH&#10;RVgVpyc5Zi4c+YkO61QrCeGYoYUmpT7TOlYNeYzT0BPL7y0MHpOcQ63dgEcJ952eGbPQHluWhgZ7&#10;umuoel/vvYVYbmhXfk6qiXmd14Fmu/vHB7T2/Gy8vQGVaEx/ZvjGF3QohGkb9uyi6izMlwtBTxau&#10;jJFR4vhRtr+KLnL9f0PxBQAA//8DAFBLAQItABQABgAIAAAAIQC2gziS/gAAAOEBAAATAAAAAAAA&#10;AAAAAAAAAAAAAABbQ29udGVudF9UeXBlc10ueG1sUEsBAi0AFAAGAAgAAAAhADj9If/WAAAAlAEA&#10;AAsAAAAAAAAAAAAAAAAALwEAAF9yZWxzLy5yZWxzUEsBAi0AFAAGAAgAAAAhABL4HEYMAgAAIgQA&#10;AA4AAAAAAAAAAAAAAAAALgIAAGRycy9lMm9Eb2MueG1sUEsBAi0AFAAGAAgAAAAhALGR1iHbAAAA&#10;CwEAAA8AAAAAAAAAAAAAAAAAZgQAAGRycy9kb3ducmV2LnhtbFBLBQYAAAAABAAEAPMAAABuBQAA&#10;AAA=&#10;" o:allowincell="f"/>
              </w:pict>
            </w:r>
            <w:r w:rsidR="003278D3" w:rsidRPr="003278D3">
              <w:rPr>
                <w:noProof/>
                <w:sz w:val="18"/>
              </w:rPr>
              <w:pict>
                <v:line id="Line 5" o:spid="_x0000_s1029" style="position:absolute;left:0;text-align:left;z-index:251664384;visibility:visible;mso-position-horizontal-relative:text;mso-position-vertical-relative:text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Bq&#10;QUpg3AAAAAsBAAAPAAAAZHJzL2Rvd25yZXYueG1sTI/BTsMwEETvSPyDtUhcqtZpqKoS4lQIyI0L&#10;BcR1Gy9JRLxOY7cNfD2LigTHnR3NvMnXo+vUgYbQejYwnyWgiCtvW64NvDyX0xWoEJEtdp7JwCcF&#10;WBfnZzlm1h/5iQ6bWCsJ4ZChgSbGPtM6VA05DDPfE8vv3Q8Oo5xDre2ARwl3nU6TZKkdtiwNDfZ0&#10;11D1sdk7A6F8pV35NakmydtV7Snd3T8+oDGXF+PtDahIY/wzww++oEMhTFu/ZxtUZ2BxncqWaCBd&#10;zJegxHFStr+KLnL9f0PxDQAA//8DAFBLAQItABQABgAIAAAAIQC2gziS/gAAAOEBAAATAAAAAAAA&#10;AAAAAAAAAAAAAABbQ29udGVudF9UeXBlc10ueG1sUEsBAi0AFAAGAAgAAAAhADj9If/WAAAAlAEA&#10;AAsAAAAAAAAAAAAAAAAALwEAAF9yZWxzLy5yZWxzUEsBAi0AFAAGAAgAAAAhAGRiP/QLAgAAIgQA&#10;AA4AAAAAAAAAAAAAAAAALgIAAGRycy9lMm9Eb2MueG1sUEsBAi0AFAAGAAgAAAAhAGpBSmDcAAAA&#10;CwEAAA8AAAAAAAAAAAAAAAAAZQQAAGRycy9kb3ducmV2LnhtbFBLBQYAAAAABAAEAPMAAABuBQAA&#10;AAA=&#10;" o:allowincell="f"/>
              </w:pict>
            </w:r>
            <w:r w:rsidR="003278D3" w:rsidRPr="003278D3">
              <w:rPr>
                <w:noProof/>
                <w:sz w:val="18"/>
              </w:rPr>
              <w:pict>
                <v:line id="Line 6" o:spid="_x0000_s1030" style="position:absolute;left:0;text-align:left;z-index:251665408;visibility:visible;mso-position-horizontal-relative:text;mso-position-vertical-relative:text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Y&#10;NwWO3AAAAAsBAAAPAAAAZHJzL2Rvd25yZXYueG1sTI/NTsMwEITvSLyDtUhcKmoTKn5CNhUCcuNC&#10;AXHdxksSEa/T2G0DT48RSHDc2dHMN8Vycr3a8Rg6LwincwOKpfa2kwbh+ak6uQQVIoml3gsjfHCA&#10;ZXl4UFBu/V4eebeKjUohEnJCaGMccq1D3bKjMPcDS/q9+dFRTOfYaDvSPoW7XmfGnGtHnaSGlga+&#10;bbl+X20dQqheeFN9zuqZeT1rPGebu4d7Qjw+mm6uQUWe4p8ZvvETOpSJae23YoPqERZXWdoSEbIL&#10;swCVHD/K+lfRZaH/byi/AAAA//8DAFBLAQItABQABgAIAAAAIQC2gziS/gAAAOEBAAATAAAAAAAA&#10;AAAAAAAAAAAAAABbQ29udGVudF9UeXBlc10ueG1sUEsBAi0AFAAGAAgAAAAhADj9If/WAAAAlAEA&#10;AAsAAAAAAAAAAAAAAAAALwEAAF9yZWxzLy5yZWxzUEsBAi0AFAAGAAgAAAAhAKzLKBkLAgAAIgQA&#10;AA4AAAAAAAAAAAAAAAAALgIAAGRycy9lMm9Eb2MueG1sUEsBAi0AFAAGAAgAAAAhAFg3BY7cAAAA&#10;CwEAAA8AAAAAAAAAAAAAAAAAZQQAAGRycy9kb3ducmV2LnhtbFBLBQYAAAAABAAEAPMAAABuBQAA&#10;AAA=&#10;" o:allowincell="f"/>
              </w:pict>
            </w:r>
          </w:p>
          <w:p w:rsidR="008E241D" w:rsidRDefault="008E241D" w:rsidP="000A412E">
            <w:pPr>
              <w:rPr>
                <w:b/>
                <w:sz w:val="16"/>
              </w:rPr>
            </w:pPr>
          </w:p>
          <w:p w:rsidR="008E241D" w:rsidRPr="00235C9C" w:rsidRDefault="008E241D" w:rsidP="000A412E">
            <w:pPr>
              <w:pStyle w:val="2"/>
              <w:outlineLvl w:val="1"/>
              <w:rPr>
                <w:color w:val="000000"/>
              </w:rPr>
            </w:pPr>
            <w:r w:rsidRPr="00235C9C">
              <w:rPr>
                <w:color w:val="000000"/>
              </w:rPr>
              <w:t>МЧС РОССИИ</w:t>
            </w:r>
          </w:p>
          <w:p w:rsidR="008E241D" w:rsidRPr="00235C9C" w:rsidRDefault="008E241D" w:rsidP="000A412E">
            <w:pPr>
              <w:pStyle w:val="2"/>
              <w:outlineLvl w:val="1"/>
              <w:rPr>
                <w:sz w:val="18"/>
              </w:rPr>
            </w:pPr>
          </w:p>
          <w:p w:rsidR="008E241D" w:rsidRPr="000C582D" w:rsidRDefault="008E241D" w:rsidP="000A412E">
            <w:pPr>
              <w:pStyle w:val="7"/>
              <w:spacing w:before="0"/>
              <w:jc w:val="center"/>
              <w:outlineLvl w:val="6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ГЛАВНОЕ УПРАВЛЕНИЕ</w:t>
            </w:r>
          </w:p>
          <w:p w:rsidR="008E241D" w:rsidRPr="000C582D" w:rsidRDefault="008E241D" w:rsidP="000A412E">
            <w:pPr>
              <w:jc w:val="center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8E241D" w:rsidRPr="000C582D" w:rsidRDefault="008E241D" w:rsidP="000A412E">
            <w:pPr>
              <w:jc w:val="center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8E241D" w:rsidRPr="000C582D" w:rsidRDefault="008E241D" w:rsidP="000A412E">
            <w:pPr>
              <w:jc w:val="center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8E241D" w:rsidRPr="000C582D" w:rsidRDefault="008E241D" w:rsidP="000A412E">
            <w:pPr>
              <w:pStyle w:val="7"/>
              <w:spacing w:before="0"/>
              <w:jc w:val="center"/>
              <w:outlineLvl w:val="6"/>
              <w:rPr>
                <w:b/>
                <w:sz w:val="18"/>
                <w:szCs w:val="18"/>
              </w:rPr>
            </w:pPr>
            <w:r w:rsidRPr="000C582D">
              <w:rPr>
                <w:b/>
                <w:sz w:val="18"/>
                <w:szCs w:val="18"/>
              </w:rPr>
              <w:t xml:space="preserve">ПО  </w:t>
            </w:r>
            <w:r>
              <w:rPr>
                <w:b/>
                <w:sz w:val="18"/>
                <w:szCs w:val="18"/>
              </w:rPr>
              <w:t>РЕСПУБЛИКЕ ТАТАРСТАН</w:t>
            </w:r>
          </w:p>
          <w:p w:rsidR="008E241D" w:rsidRDefault="008E241D" w:rsidP="000A412E">
            <w:pPr>
              <w:pStyle w:val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(Главное управление МЧС России</w:t>
            </w:r>
            <w:proofErr w:type="gramEnd"/>
          </w:p>
          <w:p w:rsidR="008E241D" w:rsidRDefault="008E241D" w:rsidP="000A412E">
            <w:pPr>
              <w:pStyle w:val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Республике Татарстан)</w:t>
            </w:r>
          </w:p>
          <w:p w:rsidR="008E241D" w:rsidRPr="00AA1E8D" w:rsidRDefault="008E241D" w:rsidP="000A412E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 CYR" w:hAnsi="Times New Roman CYR"/>
                <w:noProof/>
                <w:sz w:val="18"/>
                <w:szCs w:val="18"/>
              </w:rPr>
            </w:pPr>
            <w:r>
              <w:rPr>
                <w:rFonts w:ascii="Times New Roman CYR" w:hAnsi="Times New Roman CYR"/>
                <w:noProof/>
                <w:sz w:val="18"/>
                <w:szCs w:val="18"/>
              </w:rPr>
              <w:t>ул. Ак. Губкина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>,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 xml:space="preserve"> 50,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 xml:space="preserve"> г. 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>Казань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>, 4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>2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>00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>8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>8</w:t>
            </w:r>
          </w:p>
          <w:p w:rsidR="008E241D" w:rsidRPr="00AA1E8D" w:rsidRDefault="008E241D" w:rsidP="000A41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/>
                <w:noProof/>
                <w:sz w:val="18"/>
                <w:szCs w:val="18"/>
              </w:rPr>
            </w:pP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 xml:space="preserve">Телефон: 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>223-97-51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 xml:space="preserve">   Факс: 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>221-61-95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 xml:space="preserve"> код (84</w:t>
            </w:r>
            <w:r>
              <w:rPr>
                <w:rFonts w:ascii="Times New Roman CYR" w:hAnsi="Times New Roman CYR"/>
                <w:noProof/>
                <w:sz w:val="18"/>
                <w:szCs w:val="18"/>
              </w:rPr>
              <w:t>3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</w:rPr>
              <w:t>)</w:t>
            </w:r>
          </w:p>
          <w:p w:rsidR="008E241D" w:rsidRPr="00961EAD" w:rsidRDefault="008E241D" w:rsidP="000A412E">
            <w:pPr>
              <w:jc w:val="center"/>
              <w:rPr>
                <w:rFonts w:ascii="Times New Roman CYR" w:hAnsi="Times New Roman CYR"/>
                <w:noProof/>
                <w:sz w:val="18"/>
                <w:szCs w:val="18"/>
              </w:rPr>
            </w:pPr>
            <w:r w:rsidRPr="00AA1E8D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E</w:t>
            </w:r>
            <w:r w:rsidRPr="00961EAD">
              <w:rPr>
                <w:rFonts w:ascii="Times New Roman CYR" w:hAnsi="Times New Roman CYR"/>
                <w:noProof/>
                <w:sz w:val="18"/>
                <w:szCs w:val="18"/>
              </w:rPr>
              <w:t>-</w:t>
            </w:r>
            <w:r w:rsidRPr="00AA1E8D">
              <w:rPr>
                <w:rFonts w:ascii="Times New Roman CYR" w:hAnsi="Times New Roman CYR"/>
                <w:noProof/>
                <w:sz w:val="18"/>
                <w:szCs w:val="18"/>
                <w:lang w:val="en-US"/>
              </w:rPr>
              <w:t>mail</w:t>
            </w:r>
            <w:r w:rsidRPr="00961EAD">
              <w:rPr>
                <w:rFonts w:ascii="Times New Roman CYR" w:hAnsi="Times New Roman CYR"/>
                <w:noProof/>
                <w:sz w:val="18"/>
                <w:szCs w:val="18"/>
              </w:rPr>
              <w:t xml:space="preserve">: </w:t>
            </w:r>
            <w:hyperlink r:id="rId6" w:history="1">
              <w:r w:rsidRPr="000E07EF">
                <w:rPr>
                  <w:rStyle w:val="a4"/>
                  <w:rFonts w:ascii="Times New Roman CYR" w:hAnsi="Times New Roman CYR"/>
                  <w:noProof/>
                  <w:sz w:val="18"/>
                  <w:szCs w:val="18"/>
                  <w:lang w:val="en-US"/>
                </w:rPr>
                <w:t>gu</w:t>
              </w:r>
              <w:r w:rsidRPr="00961EAD">
                <w:rPr>
                  <w:rStyle w:val="a4"/>
                  <w:rFonts w:ascii="Times New Roman CYR" w:hAnsi="Times New Roman CYR"/>
                  <w:noProof/>
                  <w:sz w:val="18"/>
                  <w:szCs w:val="18"/>
                </w:rPr>
                <w:t>.</w:t>
              </w:r>
              <w:r w:rsidRPr="000E07EF">
                <w:rPr>
                  <w:rStyle w:val="a4"/>
                  <w:rFonts w:ascii="Times New Roman CYR" w:hAnsi="Times New Roman CYR"/>
                  <w:noProof/>
                  <w:sz w:val="18"/>
                  <w:szCs w:val="18"/>
                  <w:lang w:val="en-US"/>
                </w:rPr>
                <w:t>rt</w:t>
              </w:r>
              <w:r w:rsidRPr="00961EAD">
                <w:rPr>
                  <w:rStyle w:val="a4"/>
                  <w:rFonts w:ascii="Times New Roman CYR" w:hAnsi="Times New Roman CYR"/>
                  <w:noProof/>
                  <w:sz w:val="18"/>
                  <w:szCs w:val="18"/>
                </w:rPr>
                <w:t>@</w:t>
              </w:r>
              <w:r w:rsidRPr="000E07EF">
                <w:rPr>
                  <w:rStyle w:val="a4"/>
                  <w:rFonts w:ascii="Times New Roman CYR" w:hAnsi="Times New Roman CYR"/>
                  <w:noProof/>
                  <w:sz w:val="18"/>
                  <w:szCs w:val="18"/>
                  <w:lang w:val="en-US"/>
                </w:rPr>
                <w:t>tatar</w:t>
              </w:r>
              <w:r w:rsidRPr="00961EAD">
                <w:rPr>
                  <w:rStyle w:val="a4"/>
                  <w:rFonts w:ascii="Times New Roman CYR" w:hAnsi="Times New Roman CYR"/>
                  <w:noProof/>
                  <w:sz w:val="18"/>
                  <w:szCs w:val="18"/>
                </w:rPr>
                <w:t>.</w:t>
              </w:r>
              <w:r w:rsidRPr="000E07EF">
                <w:rPr>
                  <w:rStyle w:val="a4"/>
                  <w:rFonts w:ascii="Times New Roman CYR" w:hAnsi="Times New Roman CYR"/>
                  <w:noProof/>
                  <w:sz w:val="18"/>
                  <w:szCs w:val="18"/>
                  <w:lang w:val="en-US"/>
                </w:rPr>
                <w:t>ru</w:t>
              </w:r>
            </w:hyperlink>
          </w:p>
          <w:p w:rsidR="008E241D" w:rsidRPr="00941E55" w:rsidRDefault="008E241D" w:rsidP="000A412E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  <w:r w:rsidRPr="00941E55">
              <w:rPr>
                <w:color w:val="FFFFFF" w:themeColor="background1"/>
              </w:rPr>
              <w:t xml:space="preserve">11  </w:t>
            </w:r>
            <w:r w:rsidRPr="00941E55">
              <w:rPr>
                <w:color w:val="FFFFFF" w:themeColor="background1"/>
                <w:lang w:val="en-US"/>
              </w:rPr>
              <w:t>DSNUMBER</w:t>
            </w:r>
          </w:p>
          <w:p w:rsidR="008E241D" w:rsidRPr="00941E55" w:rsidRDefault="003F6749" w:rsidP="000A412E">
            <w:pPr>
              <w:tabs>
                <w:tab w:val="left" w:pos="4962"/>
              </w:tabs>
              <w:ind w:right="-108"/>
              <w:jc w:val="center"/>
            </w:pPr>
            <w:r w:rsidRPr="003F6749">
              <w:rPr>
                <w:u w:val="single"/>
              </w:rPr>
              <w:t xml:space="preserve">       .06.2021</w:t>
            </w:r>
            <w:r>
              <w:rPr>
                <w:u w:val="single"/>
              </w:rPr>
              <w:t xml:space="preserve"> </w:t>
            </w:r>
            <w:r w:rsidR="008E241D">
              <w:t xml:space="preserve"> </w:t>
            </w:r>
            <w:r w:rsidR="008E241D" w:rsidRPr="00941E55">
              <w:t>№</w:t>
            </w:r>
            <w:r w:rsidR="00C70E5E">
              <w:t>______</w:t>
            </w:r>
            <w:r w:rsidR="00C70E5E" w:rsidRPr="00C70E5E">
              <w:rPr>
                <w:u w:val="single"/>
              </w:rPr>
              <w:t>1-27</w:t>
            </w:r>
          </w:p>
          <w:p w:rsidR="008E241D" w:rsidRPr="00941E55" w:rsidRDefault="00C70E5E" w:rsidP="000A412E">
            <w:pPr>
              <w:tabs>
                <w:tab w:val="left" w:pos="4962"/>
              </w:tabs>
              <w:ind w:right="-108"/>
              <w:jc w:val="center"/>
            </w:pPr>
            <w:r>
              <w:t>На №___________________</w:t>
            </w:r>
          </w:p>
          <w:p w:rsidR="008E241D" w:rsidRPr="00941E55" w:rsidRDefault="008E241D" w:rsidP="000A412E">
            <w:pPr>
              <w:tabs>
                <w:tab w:val="left" w:pos="4962"/>
              </w:tabs>
              <w:ind w:right="5243"/>
              <w:jc w:val="center"/>
            </w:pPr>
          </w:p>
        </w:tc>
        <w:tc>
          <w:tcPr>
            <w:tcW w:w="5246" w:type="dxa"/>
            <w:shd w:val="clear" w:color="auto" w:fill="auto"/>
          </w:tcPr>
          <w:p w:rsidR="008E241D" w:rsidRDefault="008E241D" w:rsidP="000A412E">
            <w:pPr>
              <w:tabs>
                <w:tab w:val="left" w:pos="4962"/>
              </w:tabs>
              <w:ind w:left="606"/>
              <w:jc w:val="center"/>
            </w:pPr>
          </w:p>
          <w:p w:rsidR="008E241D" w:rsidRDefault="008E241D" w:rsidP="000A412E">
            <w:pPr>
              <w:tabs>
                <w:tab w:val="left" w:pos="4962"/>
              </w:tabs>
              <w:ind w:left="606"/>
              <w:jc w:val="center"/>
            </w:pPr>
          </w:p>
          <w:p w:rsidR="008E241D" w:rsidRDefault="008E241D" w:rsidP="000A412E">
            <w:pPr>
              <w:tabs>
                <w:tab w:val="left" w:pos="4962"/>
              </w:tabs>
              <w:ind w:left="606"/>
              <w:jc w:val="center"/>
            </w:pPr>
          </w:p>
          <w:p w:rsidR="008E241D" w:rsidRDefault="008E241D" w:rsidP="000A412E">
            <w:pPr>
              <w:adjustRightInd w:val="0"/>
              <w:jc w:val="center"/>
              <w:rPr>
                <w:color w:val="000000"/>
              </w:rPr>
            </w:pPr>
          </w:p>
          <w:p w:rsidR="008E241D" w:rsidRDefault="008E241D" w:rsidP="000A412E">
            <w:pPr>
              <w:adjustRightInd w:val="0"/>
              <w:jc w:val="center"/>
              <w:rPr>
                <w:color w:val="000000"/>
              </w:rPr>
            </w:pPr>
          </w:p>
          <w:p w:rsidR="003F6749" w:rsidRDefault="003F6749" w:rsidP="003F6749">
            <w:pPr>
              <w:jc w:val="center"/>
            </w:pPr>
          </w:p>
          <w:p w:rsidR="003F6749" w:rsidRDefault="003F6749" w:rsidP="003F6749">
            <w:pPr>
              <w:jc w:val="center"/>
            </w:pPr>
          </w:p>
          <w:p w:rsidR="003F6749" w:rsidRPr="00242229" w:rsidRDefault="003F6749" w:rsidP="003F6749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Главам муниципальных образований Республики Татарстан </w:t>
            </w:r>
          </w:p>
          <w:p w:rsidR="008E241D" w:rsidRDefault="008E241D" w:rsidP="000A412E">
            <w:pPr>
              <w:keepNext/>
              <w:jc w:val="center"/>
              <w:rPr>
                <w:color w:val="000000"/>
              </w:rPr>
            </w:pPr>
          </w:p>
          <w:p w:rsidR="008E241D" w:rsidRDefault="008E241D" w:rsidP="000A412E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E241D" w:rsidRPr="00941E55" w:rsidRDefault="008E241D" w:rsidP="003F6749">
            <w:pPr>
              <w:keepNext/>
              <w:jc w:val="center"/>
            </w:pPr>
          </w:p>
        </w:tc>
      </w:tr>
    </w:tbl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3F6749" w:rsidRPr="001609C6" w:rsidRDefault="003F6749" w:rsidP="003F6749">
      <w:pPr>
        <w:jc w:val="center"/>
        <w:rPr>
          <w:rFonts w:eastAsia="Times New Roman" w:cs="Times New Roman"/>
          <w:bCs/>
          <w:szCs w:val="28"/>
        </w:rPr>
      </w:pPr>
      <w:r w:rsidRPr="001609C6">
        <w:rPr>
          <w:rFonts w:eastAsia="Times New Roman" w:cs="Times New Roman"/>
          <w:bCs/>
          <w:szCs w:val="28"/>
        </w:rPr>
        <w:t>Уважаемые коллеги!</w:t>
      </w: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3F6749" w:rsidRDefault="003F6749" w:rsidP="003F67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8350B6">
        <w:rPr>
          <w:rFonts w:cs="Times New Roman"/>
          <w:szCs w:val="28"/>
        </w:rPr>
        <w:t xml:space="preserve">Направляю разработанные Учебно-методическим центром по ГО и ЧС Республики Татарстан памятки по </w:t>
      </w:r>
      <w:r>
        <w:rPr>
          <w:rFonts w:cs="Times New Roman"/>
          <w:szCs w:val="28"/>
        </w:rPr>
        <w:t>п</w:t>
      </w:r>
      <w:r w:rsidRPr="00544D88">
        <w:rPr>
          <w:rFonts w:cs="Times New Roman"/>
          <w:szCs w:val="28"/>
        </w:rPr>
        <w:t>равила</w:t>
      </w:r>
      <w:r>
        <w:rPr>
          <w:rFonts w:cs="Times New Roman"/>
          <w:szCs w:val="28"/>
        </w:rPr>
        <w:t>м</w:t>
      </w:r>
      <w:r w:rsidRPr="00544D88">
        <w:rPr>
          <w:rFonts w:cs="Times New Roman"/>
          <w:szCs w:val="28"/>
        </w:rPr>
        <w:t xml:space="preserve"> поведения при возникновении лесного пожара</w:t>
      </w:r>
      <w:r>
        <w:rPr>
          <w:rFonts w:cs="Times New Roman"/>
          <w:szCs w:val="28"/>
        </w:rPr>
        <w:t xml:space="preserve"> и  </w:t>
      </w:r>
      <w:r w:rsidRPr="008350B6">
        <w:rPr>
          <w:rFonts w:cs="Times New Roman"/>
          <w:szCs w:val="28"/>
        </w:rPr>
        <w:t xml:space="preserve">правилам поведения </w:t>
      </w:r>
      <w:r>
        <w:rPr>
          <w:rFonts w:cs="Times New Roman"/>
          <w:szCs w:val="28"/>
        </w:rPr>
        <w:t>на воде</w:t>
      </w:r>
      <w:r w:rsidRPr="008350B6">
        <w:rPr>
          <w:rFonts w:cs="Times New Roman"/>
          <w:szCs w:val="28"/>
        </w:rPr>
        <w:t>.</w:t>
      </w:r>
    </w:p>
    <w:p w:rsidR="00C70E5E" w:rsidRPr="00B210F5" w:rsidRDefault="003F6749" w:rsidP="003F6749">
      <w:pPr>
        <w:jc w:val="both"/>
        <w:rPr>
          <w:rFonts w:cs="Times New Roman"/>
          <w:szCs w:val="28"/>
        </w:rPr>
      </w:pPr>
      <w:r w:rsidRPr="008350B6">
        <w:rPr>
          <w:rFonts w:cs="Times New Roman"/>
          <w:szCs w:val="28"/>
        </w:rPr>
        <w:tab/>
      </w:r>
      <w:r w:rsidR="00B210F5" w:rsidRPr="00B210F5">
        <w:rPr>
          <w:rFonts w:cs="Times New Roman"/>
          <w:color w:val="000000"/>
          <w:szCs w:val="28"/>
        </w:rPr>
        <w:t>Предлагаю организовать доведение памяток до руководителей органов местного самоуправления, руководителей организаций независимо от форм собственности и населения</w:t>
      </w:r>
      <w:r w:rsidR="001609C6">
        <w:rPr>
          <w:rFonts w:cs="Times New Roman"/>
          <w:color w:val="000000"/>
          <w:szCs w:val="28"/>
        </w:rPr>
        <w:t>.</w:t>
      </w:r>
    </w:p>
    <w:p w:rsidR="00B210F5" w:rsidRDefault="00B210F5" w:rsidP="003F6749">
      <w:pPr>
        <w:jc w:val="both"/>
        <w:rPr>
          <w:rFonts w:cs="Times New Roman"/>
          <w:szCs w:val="28"/>
        </w:rPr>
      </w:pPr>
    </w:p>
    <w:p w:rsidR="00C70E5E" w:rsidRDefault="00C70E5E" w:rsidP="003F67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Приложение: на 22 л. в 1 экз.</w:t>
      </w:r>
    </w:p>
    <w:p w:rsidR="00C70E5E" w:rsidRDefault="00C70E5E" w:rsidP="003F6749">
      <w:pPr>
        <w:jc w:val="both"/>
        <w:rPr>
          <w:rFonts w:cs="Times New Roman"/>
          <w:szCs w:val="28"/>
        </w:rPr>
      </w:pPr>
    </w:p>
    <w:p w:rsidR="00C70E5E" w:rsidRDefault="00C70E5E" w:rsidP="003F6749">
      <w:pPr>
        <w:jc w:val="both"/>
        <w:rPr>
          <w:rFonts w:cs="Times New Roman"/>
          <w:szCs w:val="28"/>
        </w:rPr>
      </w:pPr>
    </w:p>
    <w:p w:rsidR="00C70E5E" w:rsidRDefault="00C70E5E" w:rsidP="00C70E5E">
      <w:r w:rsidRPr="00D96007">
        <w:rPr>
          <w:rFonts w:eastAsia="Times New Roman" w:cs="Times New Roman"/>
          <w:bCs/>
          <w:sz w:val="26"/>
        </w:rPr>
        <w:t>Н</w:t>
      </w:r>
      <w:r>
        <w:t xml:space="preserve">ачальник главного управления </w:t>
      </w:r>
    </w:p>
    <w:p w:rsidR="00C70E5E" w:rsidRDefault="00C70E5E" w:rsidP="00C70E5E">
      <w:r>
        <w:t>генерал-лейтенант внутренней службы</w:t>
      </w:r>
      <w:r>
        <w:tab/>
      </w:r>
      <w:r>
        <w:tab/>
      </w:r>
      <w:r>
        <w:tab/>
      </w:r>
      <w:r>
        <w:tab/>
      </w:r>
      <w:r>
        <w:tab/>
        <w:t xml:space="preserve">  Р.З. Хабибуллин</w:t>
      </w:r>
    </w:p>
    <w:p w:rsidR="00C70E5E" w:rsidRDefault="00C70E5E" w:rsidP="003F6749">
      <w:pPr>
        <w:jc w:val="both"/>
        <w:rPr>
          <w:rFonts w:cs="Times New Roman"/>
          <w:szCs w:val="28"/>
        </w:rPr>
      </w:pPr>
    </w:p>
    <w:p w:rsidR="003F6749" w:rsidRDefault="003F6749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961EAD" w:rsidRDefault="00961EAD" w:rsidP="00961EAD">
      <w:pPr>
        <w:rPr>
          <w:rFonts w:eastAsia="Times New Roman" w:cs="Times New Roman"/>
          <w:bCs/>
          <w:sz w:val="26"/>
        </w:rPr>
      </w:pPr>
    </w:p>
    <w:p w:rsidR="00C70E5E" w:rsidRPr="00C70E5E" w:rsidRDefault="00C70E5E" w:rsidP="00961EAD">
      <w:pPr>
        <w:rPr>
          <w:rFonts w:eastAsia="Times New Roman" w:cs="Times New Roman"/>
          <w:bCs/>
          <w:sz w:val="24"/>
          <w:szCs w:val="24"/>
        </w:rPr>
      </w:pPr>
      <w:r w:rsidRPr="00C70E5E">
        <w:rPr>
          <w:rFonts w:eastAsia="Times New Roman" w:cs="Times New Roman"/>
          <w:bCs/>
          <w:sz w:val="24"/>
          <w:szCs w:val="24"/>
        </w:rPr>
        <w:t>И.Н. Кудрякова</w:t>
      </w:r>
    </w:p>
    <w:p w:rsidR="00C70E5E" w:rsidRPr="00C70E5E" w:rsidRDefault="00C70E5E" w:rsidP="00961EAD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(843)</w:t>
      </w:r>
      <w:r w:rsidRPr="00C70E5E">
        <w:rPr>
          <w:rFonts w:eastAsia="Times New Roman" w:cs="Times New Roman"/>
          <w:bCs/>
          <w:sz w:val="24"/>
          <w:szCs w:val="24"/>
        </w:rPr>
        <w:t>5546028</w:t>
      </w:r>
    </w:p>
    <w:sectPr w:rsidR="00C70E5E" w:rsidRPr="00C70E5E" w:rsidSect="003203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1D"/>
    <w:rsid w:val="001609C6"/>
    <w:rsid w:val="0017043B"/>
    <w:rsid w:val="00202908"/>
    <w:rsid w:val="0032038D"/>
    <w:rsid w:val="003278D3"/>
    <w:rsid w:val="003F6749"/>
    <w:rsid w:val="008845F1"/>
    <w:rsid w:val="008C4800"/>
    <w:rsid w:val="008E241D"/>
    <w:rsid w:val="00961EAD"/>
    <w:rsid w:val="00994268"/>
    <w:rsid w:val="00B210F5"/>
    <w:rsid w:val="00B31D47"/>
    <w:rsid w:val="00C15563"/>
    <w:rsid w:val="00C7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1D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8E241D"/>
    <w:pPr>
      <w:keepNext/>
      <w:widowControl w:val="0"/>
      <w:jc w:val="center"/>
      <w:outlineLvl w:val="1"/>
    </w:pPr>
    <w:rPr>
      <w:rFonts w:eastAsia="Times New Roman" w:cs="Times New Roman"/>
      <w:snapToGrid w:val="0"/>
      <w:sz w:val="24"/>
      <w:szCs w:val="20"/>
      <w:u w:val="single"/>
    </w:rPr>
  </w:style>
  <w:style w:type="paragraph" w:styleId="7">
    <w:name w:val="heading 7"/>
    <w:basedOn w:val="a"/>
    <w:next w:val="a"/>
    <w:link w:val="70"/>
    <w:qFormat/>
    <w:rsid w:val="008E241D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41D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E24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E241D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E24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rsid w:val="008E24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.rt@tatar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2020-07-03T09:58:00Z</dcterms:created>
  <dcterms:modified xsi:type="dcterms:W3CDTF">2021-06-23T08:26:00Z</dcterms:modified>
</cp:coreProperties>
</file>